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A47" w:rsidRPr="00E17A47" w:rsidRDefault="001B7491" w:rsidP="00E17A47">
      <w:pPr>
        <w:pStyle w:val="31"/>
        <w:keepNext/>
        <w:keepLines/>
        <w:shd w:val="clear" w:color="auto" w:fill="auto"/>
        <w:spacing w:before="0" w:after="300" w:line="322" w:lineRule="exact"/>
        <w:ind w:left="760" w:right="340"/>
        <w:jc w:val="center"/>
        <w:rPr>
          <w:b/>
        </w:rPr>
      </w:pPr>
      <w:r>
        <w:rPr>
          <w:rFonts w:ascii="Arial" w:hAnsi="Arial" w:cs="Arial"/>
          <w:color w:val="121212"/>
        </w:rPr>
        <w:t xml:space="preserve">          </w:t>
      </w:r>
      <w:bookmarkStart w:id="0" w:name="bookmark18"/>
      <w:r w:rsidR="00E17A47" w:rsidRPr="00E17A47">
        <w:rPr>
          <w:rStyle w:val="3"/>
          <w:b/>
          <w:color w:val="000000"/>
        </w:rPr>
        <w:t>Система повышения квалификации как одна из составляющих профессиональной компетентности учителя</w:t>
      </w:r>
      <w:bookmarkEnd w:id="0"/>
      <w:r w:rsidR="00E17A47" w:rsidRPr="00E17A47">
        <w:rPr>
          <w:rStyle w:val="3"/>
          <w:b/>
          <w:color w:val="000000"/>
        </w:rPr>
        <w:t>.</w:t>
      </w:r>
    </w:p>
    <w:p w:rsidR="001B7491" w:rsidRPr="00C74B20" w:rsidRDefault="001B7491" w:rsidP="00C74B2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4B20">
        <w:rPr>
          <w:rFonts w:ascii="Times New Roman" w:hAnsi="Times New Roman" w:cs="Times New Roman"/>
          <w:sz w:val="28"/>
          <w:szCs w:val="28"/>
        </w:rPr>
        <w:t xml:space="preserve"> </w:t>
      </w:r>
      <w:r w:rsidRPr="00C74B20">
        <w:rPr>
          <w:rFonts w:ascii="Times New Roman" w:hAnsi="Times New Roman" w:cs="Times New Roman"/>
          <w:sz w:val="28"/>
          <w:szCs w:val="28"/>
        </w:rPr>
        <w:t>В системе непрерывного педагогического образования система повышения квалификации определяется как вид «дополнительного профессионального образования, направленного на обновление и углубление полученных ранее профессиональных знаний, совершенствование деловых качеств работников, удовлетворение их образовательных потребностей, связанных с их профессиональной деятельностью». Деятел</w:t>
      </w:r>
      <w:bookmarkStart w:id="1" w:name="_GoBack"/>
      <w:bookmarkEnd w:id="1"/>
      <w:r w:rsidRPr="00C74B20">
        <w:rPr>
          <w:rFonts w:ascii="Times New Roman" w:hAnsi="Times New Roman" w:cs="Times New Roman"/>
          <w:sz w:val="28"/>
          <w:szCs w:val="28"/>
        </w:rPr>
        <w:t>ьность этой системы направлена на обновление и совершенствование деятельности педагогов с учетом их потребностей.</w:t>
      </w:r>
    </w:p>
    <w:p w:rsidR="001B7491" w:rsidRPr="00C74B20" w:rsidRDefault="001B7491" w:rsidP="00C74B2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4B2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74B20">
        <w:rPr>
          <w:rFonts w:ascii="Times New Roman" w:hAnsi="Times New Roman" w:cs="Times New Roman"/>
          <w:sz w:val="28"/>
          <w:szCs w:val="28"/>
        </w:rPr>
        <w:t>Система повышения квалификации существует более 100 лет.</w:t>
      </w:r>
    </w:p>
    <w:p w:rsidR="001B7491" w:rsidRPr="00C74B20" w:rsidRDefault="001B7491" w:rsidP="00C74B2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4B2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74B20">
        <w:rPr>
          <w:rFonts w:ascii="Times New Roman" w:hAnsi="Times New Roman" w:cs="Times New Roman"/>
          <w:sz w:val="28"/>
          <w:szCs w:val="28"/>
        </w:rPr>
        <w:t>В настоящее время в России работают институты повышения квалификации (ИПК), институты усовершенствования учителей (ИУУ), Санкт-Петербургский университет педагогического мастерства, Московская Академия повышения квалификации и профессиональной переподготовки работников образования (</w:t>
      </w:r>
      <w:proofErr w:type="spellStart"/>
      <w:r w:rsidRPr="00C74B20">
        <w:rPr>
          <w:rFonts w:ascii="Times New Roman" w:hAnsi="Times New Roman" w:cs="Times New Roman"/>
          <w:sz w:val="28"/>
          <w:szCs w:val="28"/>
        </w:rPr>
        <w:t>АПКиПРО</w:t>
      </w:r>
      <w:proofErr w:type="spellEnd"/>
      <w:r w:rsidRPr="00C74B20">
        <w:rPr>
          <w:rFonts w:ascii="Times New Roman" w:hAnsi="Times New Roman" w:cs="Times New Roman"/>
          <w:sz w:val="28"/>
          <w:szCs w:val="28"/>
        </w:rPr>
        <w:t>).</w:t>
      </w:r>
    </w:p>
    <w:p w:rsidR="001B7491" w:rsidRPr="00C74B20" w:rsidRDefault="001B7491" w:rsidP="00C74B2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4B2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74B20">
        <w:rPr>
          <w:rFonts w:ascii="Times New Roman" w:hAnsi="Times New Roman" w:cs="Times New Roman"/>
          <w:sz w:val="28"/>
          <w:szCs w:val="28"/>
        </w:rPr>
        <w:t>В городах и районах созданы методические, научно-методические, информационно-методические, информационно-диагностические центры и кабинеты. Деятельность этих организаций реализуется нормативными документами Министерства образования Российской Федерации, определяющими основные задачи, содержание и формы работы данных учреждений.</w:t>
      </w:r>
    </w:p>
    <w:p w:rsidR="001B7491" w:rsidRPr="00C74B20" w:rsidRDefault="001B7491" w:rsidP="00C74B2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4B2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74B20">
        <w:rPr>
          <w:rFonts w:ascii="Times New Roman" w:hAnsi="Times New Roman" w:cs="Times New Roman"/>
          <w:sz w:val="28"/>
          <w:szCs w:val="28"/>
        </w:rPr>
        <w:t>В связи, с принятием ряда нормативных документов по системе повышения квалификации, обозначились новые требования к этой системе. Она должна иметь целостный непрерывный характер, а также права на самостоятельность и творческий поиск в определении содержания, форм, методов повышения квалификации и нести ответственность за качество образования учителей. Главной целью системы повышения квалификации работников образования, является преобразование педагогической практики в направлении формирования у педагогов способностей к самоопределению, саморазвитию и самообразованию.</w:t>
      </w:r>
    </w:p>
    <w:p w:rsidR="001B7491" w:rsidRPr="00C74B20" w:rsidRDefault="001B7491" w:rsidP="00C74B2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4B2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74B20">
        <w:rPr>
          <w:rFonts w:ascii="Times New Roman" w:hAnsi="Times New Roman" w:cs="Times New Roman"/>
          <w:sz w:val="28"/>
          <w:szCs w:val="28"/>
        </w:rPr>
        <w:t>На современном этапе в системе повышения квалификации учителей России выделяют такие виды курсовых мероприятий:</w:t>
      </w:r>
    </w:p>
    <w:p w:rsidR="001B7491" w:rsidRPr="00C74B20" w:rsidRDefault="001B7491" w:rsidP="00C74B2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4B20">
        <w:rPr>
          <w:rFonts w:ascii="Times New Roman" w:hAnsi="Times New Roman" w:cs="Times New Roman"/>
          <w:sz w:val="28"/>
          <w:szCs w:val="28"/>
        </w:rPr>
        <w:t>- очные, заочные очно-заочные;</w:t>
      </w:r>
    </w:p>
    <w:p w:rsidR="001B7491" w:rsidRPr="00C74B20" w:rsidRDefault="001B7491" w:rsidP="00C74B2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4B20">
        <w:rPr>
          <w:rFonts w:ascii="Times New Roman" w:hAnsi="Times New Roman" w:cs="Times New Roman"/>
          <w:sz w:val="28"/>
          <w:szCs w:val="28"/>
        </w:rPr>
        <w:t>- краткосрочные курсы (не менее 72 часов);</w:t>
      </w:r>
    </w:p>
    <w:p w:rsidR="001B7491" w:rsidRPr="00C74B20" w:rsidRDefault="001B7491" w:rsidP="00C74B2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4B20">
        <w:rPr>
          <w:rFonts w:ascii="Times New Roman" w:hAnsi="Times New Roman" w:cs="Times New Roman"/>
          <w:sz w:val="28"/>
          <w:szCs w:val="28"/>
        </w:rPr>
        <w:t>- тематические и проблемные семинары;</w:t>
      </w:r>
    </w:p>
    <w:p w:rsidR="001B7491" w:rsidRPr="00C74B20" w:rsidRDefault="001B7491" w:rsidP="00C74B2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4B20">
        <w:rPr>
          <w:rFonts w:ascii="Times New Roman" w:hAnsi="Times New Roman" w:cs="Times New Roman"/>
          <w:sz w:val="28"/>
          <w:szCs w:val="28"/>
        </w:rPr>
        <w:t>- длительное обучение (свыше 100 часов);</w:t>
      </w:r>
    </w:p>
    <w:p w:rsidR="001B7491" w:rsidRPr="00C74B20" w:rsidRDefault="001B7491" w:rsidP="00C74B2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4B20">
        <w:rPr>
          <w:rFonts w:ascii="Times New Roman" w:hAnsi="Times New Roman" w:cs="Times New Roman"/>
          <w:sz w:val="28"/>
          <w:szCs w:val="28"/>
        </w:rPr>
        <w:t>- стажировка.</w:t>
      </w:r>
    </w:p>
    <w:p w:rsidR="001B7491" w:rsidRPr="00C74B20" w:rsidRDefault="001B7491" w:rsidP="00C74B20">
      <w:pPr>
        <w:pStyle w:val="a6"/>
        <w:rPr>
          <w:rFonts w:ascii="Times New Roman" w:hAnsi="Times New Roman" w:cs="Times New Roman"/>
          <w:sz w:val="28"/>
          <w:szCs w:val="28"/>
        </w:rPr>
      </w:pPr>
      <w:r w:rsidRPr="00C74B2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74B20">
        <w:rPr>
          <w:rFonts w:ascii="Times New Roman" w:hAnsi="Times New Roman" w:cs="Times New Roman"/>
          <w:sz w:val="28"/>
          <w:szCs w:val="28"/>
        </w:rPr>
        <w:t>К видам учебных занятий и учебных работ на курсах относятся следующие: лекции, практические, семинарские занятия, лабораторные работы, семинары по обмену опытом, выездные занятия, стажировка, консультации, курсовые, аттестационные работы.</w:t>
      </w:r>
    </w:p>
    <w:p w:rsidR="00E17A47" w:rsidRDefault="00E17A47" w:rsidP="00E17A47">
      <w:pPr>
        <w:pStyle w:val="a4"/>
        <w:shd w:val="clear" w:color="auto" w:fill="auto"/>
        <w:spacing w:before="0" w:after="0" w:line="317" w:lineRule="exact"/>
        <w:ind w:left="20" w:right="20" w:firstLine="740"/>
        <w:jc w:val="both"/>
      </w:pPr>
      <w:r>
        <w:rPr>
          <w:rStyle w:val="1"/>
          <w:color w:val="000000"/>
        </w:rPr>
        <w:t xml:space="preserve">В условиях перехода современной школы на новые образовательные стандарты возникает объективная потребность в повышении профессиональной </w:t>
      </w:r>
      <w:r>
        <w:rPr>
          <w:rStyle w:val="1"/>
          <w:color w:val="000000"/>
        </w:rPr>
        <w:lastRenderedPageBreak/>
        <w:t>компетентности педагога. Эту задачу можно решать за счет разных форм по</w:t>
      </w:r>
      <w:r>
        <w:rPr>
          <w:rStyle w:val="1"/>
          <w:color w:val="000000"/>
        </w:rPr>
        <w:softHyphen/>
        <w:t>вышения квалификации учителей. Сегодня актуальной становится система повышения квалификации как одна из составляющих профес</w:t>
      </w:r>
      <w:r>
        <w:rPr>
          <w:rStyle w:val="1"/>
          <w:color w:val="000000"/>
        </w:rPr>
        <w:softHyphen/>
        <w:t>сиональной компетентности учителя.</w:t>
      </w:r>
    </w:p>
    <w:p w:rsidR="00E17A47" w:rsidRDefault="00E17A47" w:rsidP="00E17A47">
      <w:pPr>
        <w:pStyle w:val="a4"/>
        <w:shd w:val="clear" w:color="auto" w:fill="auto"/>
        <w:spacing w:before="0" w:after="0" w:line="317" w:lineRule="exact"/>
        <w:ind w:left="20" w:right="20" w:firstLine="740"/>
        <w:jc w:val="both"/>
      </w:pPr>
      <w:r>
        <w:rPr>
          <w:rStyle w:val="1"/>
          <w:color w:val="000000"/>
        </w:rPr>
        <w:t>Система повышения педагогической квалификации учи</w:t>
      </w:r>
      <w:r>
        <w:rPr>
          <w:rStyle w:val="1"/>
          <w:color w:val="000000"/>
        </w:rPr>
        <w:softHyphen/>
        <w:t xml:space="preserve">телей в МБОУ Мокро-Ельмутянская </w:t>
      </w:r>
      <w:proofErr w:type="gramStart"/>
      <w:r>
        <w:rPr>
          <w:rStyle w:val="1"/>
          <w:color w:val="000000"/>
        </w:rPr>
        <w:t>ООШ  представляет</w:t>
      </w:r>
      <w:proofErr w:type="gramEnd"/>
      <w:r>
        <w:rPr>
          <w:rStyle w:val="1"/>
          <w:color w:val="000000"/>
        </w:rPr>
        <w:t xml:space="preserve"> собой три взаимо</w:t>
      </w:r>
      <w:r>
        <w:rPr>
          <w:rStyle w:val="1"/>
          <w:color w:val="000000"/>
        </w:rPr>
        <w:softHyphen/>
        <w:t>связанных модуля:</w:t>
      </w:r>
    </w:p>
    <w:p w:rsidR="00E17A47" w:rsidRDefault="00E17A47" w:rsidP="00E17A47">
      <w:pPr>
        <w:pStyle w:val="a4"/>
        <w:numPr>
          <w:ilvl w:val="0"/>
          <w:numId w:val="1"/>
        </w:numPr>
        <w:shd w:val="clear" w:color="auto" w:fill="auto"/>
        <w:tabs>
          <w:tab w:val="left" w:pos="334"/>
        </w:tabs>
        <w:spacing w:before="0" w:after="11" w:line="270" w:lineRule="exact"/>
        <w:ind w:left="340" w:hanging="340"/>
        <w:jc w:val="both"/>
      </w:pPr>
      <w:proofErr w:type="gramStart"/>
      <w:r>
        <w:rPr>
          <w:rStyle w:val="1"/>
          <w:color w:val="000000"/>
        </w:rPr>
        <w:t>повышение</w:t>
      </w:r>
      <w:proofErr w:type="gramEnd"/>
      <w:r>
        <w:rPr>
          <w:rStyle w:val="1"/>
          <w:color w:val="000000"/>
        </w:rPr>
        <w:t xml:space="preserve"> профессиональной компетентности педагогов;</w:t>
      </w:r>
    </w:p>
    <w:p w:rsidR="00E17A47" w:rsidRDefault="00E17A47" w:rsidP="00E17A47">
      <w:pPr>
        <w:pStyle w:val="a4"/>
        <w:numPr>
          <w:ilvl w:val="0"/>
          <w:numId w:val="1"/>
        </w:numPr>
        <w:shd w:val="clear" w:color="auto" w:fill="auto"/>
        <w:tabs>
          <w:tab w:val="left" w:pos="334"/>
        </w:tabs>
        <w:spacing w:before="0" w:after="0" w:line="322" w:lineRule="exact"/>
        <w:ind w:left="340" w:right="20" w:hanging="340"/>
        <w:jc w:val="both"/>
      </w:pPr>
      <w:proofErr w:type="gramStart"/>
      <w:r>
        <w:rPr>
          <w:rStyle w:val="1"/>
          <w:color w:val="000000"/>
        </w:rPr>
        <w:t>организация</w:t>
      </w:r>
      <w:proofErr w:type="gramEnd"/>
      <w:r>
        <w:rPr>
          <w:rStyle w:val="1"/>
          <w:color w:val="000000"/>
        </w:rPr>
        <w:t xml:space="preserve"> работы по формированию, изучению и распространению пер</w:t>
      </w:r>
      <w:r>
        <w:rPr>
          <w:rStyle w:val="1"/>
          <w:color w:val="000000"/>
        </w:rPr>
        <w:softHyphen/>
        <w:t>спективного педагогического опыта;</w:t>
      </w:r>
    </w:p>
    <w:p w:rsidR="00E17A47" w:rsidRDefault="00E17A47" w:rsidP="00E17A47">
      <w:pPr>
        <w:pStyle w:val="a4"/>
        <w:numPr>
          <w:ilvl w:val="0"/>
          <w:numId w:val="1"/>
        </w:numPr>
        <w:shd w:val="clear" w:color="auto" w:fill="auto"/>
        <w:tabs>
          <w:tab w:val="left" w:pos="334"/>
        </w:tabs>
        <w:spacing w:before="0" w:after="0" w:line="270" w:lineRule="exact"/>
        <w:ind w:left="340" w:hanging="340"/>
        <w:jc w:val="both"/>
      </w:pPr>
      <w:proofErr w:type="gramStart"/>
      <w:r>
        <w:rPr>
          <w:rStyle w:val="1"/>
          <w:color w:val="000000"/>
        </w:rPr>
        <w:t>организация</w:t>
      </w:r>
      <w:proofErr w:type="gramEnd"/>
      <w:r>
        <w:rPr>
          <w:rStyle w:val="1"/>
          <w:color w:val="000000"/>
        </w:rPr>
        <w:t xml:space="preserve"> </w:t>
      </w:r>
      <w:proofErr w:type="spellStart"/>
      <w:r>
        <w:rPr>
          <w:rStyle w:val="1"/>
          <w:color w:val="000000"/>
        </w:rPr>
        <w:t>внеучебной</w:t>
      </w:r>
      <w:proofErr w:type="spellEnd"/>
      <w:r>
        <w:rPr>
          <w:rStyle w:val="1"/>
          <w:color w:val="000000"/>
        </w:rPr>
        <w:t xml:space="preserve"> деятельности с обучающимися.</w:t>
      </w:r>
    </w:p>
    <w:p w:rsidR="00E17A47" w:rsidRDefault="00E17A47" w:rsidP="00E17A47">
      <w:pPr>
        <w:pStyle w:val="a4"/>
        <w:shd w:val="clear" w:color="auto" w:fill="auto"/>
        <w:spacing w:before="0" w:after="0" w:line="322" w:lineRule="exact"/>
        <w:ind w:left="20" w:right="20" w:firstLine="740"/>
        <w:jc w:val="both"/>
      </w:pPr>
      <w:r>
        <w:rPr>
          <w:rStyle w:val="1"/>
          <w:color w:val="000000"/>
        </w:rPr>
        <w:t xml:space="preserve">Основная цель </w:t>
      </w:r>
      <w:proofErr w:type="spellStart"/>
      <w:r>
        <w:rPr>
          <w:rStyle w:val="1"/>
          <w:color w:val="000000"/>
        </w:rPr>
        <w:t>внутришкольной</w:t>
      </w:r>
      <w:proofErr w:type="spellEnd"/>
      <w:r>
        <w:rPr>
          <w:rStyle w:val="1"/>
          <w:color w:val="000000"/>
        </w:rPr>
        <w:t xml:space="preserve"> системы повышения квалификации в </w:t>
      </w:r>
      <w:proofErr w:type="gramStart"/>
      <w:r>
        <w:rPr>
          <w:rStyle w:val="1"/>
          <w:color w:val="000000"/>
        </w:rPr>
        <w:t>школе  -</w:t>
      </w:r>
      <w:proofErr w:type="gramEnd"/>
      <w:r>
        <w:rPr>
          <w:rStyle w:val="1"/>
          <w:color w:val="000000"/>
        </w:rPr>
        <w:t xml:space="preserve"> создание условий для профессионального роста педагогов.</w:t>
      </w:r>
    </w:p>
    <w:p w:rsidR="00E17A47" w:rsidRDefault="00E17A47" w:rsidP="00E17A47">
      <w:pPr>
        <w:pStyle w:val="41"/>
        <w:shd w:val="clear" w:color="auto" w:fill="auto"/>
        <w:spacing w:before="0" w:after="0" w:line="322" w:lineRule="exact"/>
        <w:ind w:left="20" w:firstLine="740"/>
        <w:jc w:val="both"/>
      </w:pPr>
      <w:r>
        <w:rPr>
          <w:rStyle w:val="4"/>
          <w:color w:val="000000"/>
        </w:rPr>
        <w:t xml:space="preserve">Основные задачи </w:t>
      </w:r>
      <w:proofErr w:type="spellStart"/>
      <w:r>
        <w:rPr>
          <w:rStyle w:val="4"/>
          <w:color w:val="000000"/>
        </w:rPr>
        <w:t>внутришкольной</w:t>
      </w:r>
      <w:proofErr w:type="spellEnd"/>
      <w:r>
        <w:rPr>
          <w:rStyle w:val="4"/>
          <w:color w:val="000000"/>
        </w:rPr>
        <w:t xml:space="preserve"> системы повышения квалификации:</w:t>
      </w:r>
    </w:p>
    <w:p w:rsidR="00E17A47" w:rsidRDefault="00E17A47" w:rsidP="00E17A47">
      <w:pPr>
        <w:pStyle w:val="a4"/>
        <w:numPr>
          <w:ilvl w:val="0"/>
          <w:numId w:val="1"/>
        </w:numPr>
        <w:shd w:val="clear" w:color="auto" w:fill="auto"/>
        <w:tabs>
          <w:tab w:val="left" w:pos="334"/>
        </w:tabs>
        <w:spacing w:before="0" w:after="0" w:line="317" w:lineRule="exact"/>
        <w:ind w:left="340" w:right="20" w:hanging="340"/>
        <w:jc w:val="both"/>
      </w:pPr>
      <w:proofErr w:type="gramStart"/>
      <w:r>
        <w:rPr>
          <w:rStyle w:val="1"/>
          <w:color w:val="000000"/>
        </w:rPr>
        <w:t>создание</w:t>
      </w:r>
      <w:proofErr w:type="gramEnd"/>
      <w:r>
        <w:rPr>
          <w:rStyle w:val="1"/>
          <w:color w:val="000000"/>
        </w:rPr>
        <w:t xml:space="preserve"> условий для постоянного обновления профессионально-личностных компетенций, обеспечение непрерывного профессионального развития личности педагога;</w:t>
      </w:r>
    </w:p>
    <w:p w:rsidR="00E17A47" w:rsidRDefault="00E17A47" w:rsidP="00E17A47">
      <w:pPr>
        <w:pStyle w:val="a4"/>
        <w:numPr>
          <w:ilvl w:val="0"/>
          <w:numId w:val="1"/>
        </w:numPr>
        <w:shd w:val="clear" w:color="auto" w:fill="auto"/>
        <w:tabs>
          <w:tab w:val="left" w:pos="334"/>
        </w:tabs>
        <w:spacing w:before="0" w:after="0" w:line="317" w:lineRule="exact"/>
        <w:ind w:left="340" w:right="20" w:hanging="340"/>
        <w:jc w:val="both"/>
      </w:pPr>
      <w:proofErr w:type="gramStart"/>
      <w:r>
        <w:rPr>
          <w:rStyle w:val="1"/>
          <w:color w:val="000000"/>
        </w:rPr>
        <w:t>выявление</w:t>
      </w:r>
      <w:proofErr w:type="gramEnd"/>
      <w:r>
        <w:rPr>
          <w:rStyle w:val="1"/>
          <w:color w:val="000000"/>
        </w:rPr>
        <w:t xml:space="preserve"> наиболее перспективного педагогического опыта и представление (распространение) его образовательному сообществу;</w:t>
      </w:r>
    </w:p>
    <w:p w:rsidR="00E17A47" w:rsidRDefault="00E17A47" w:rsidP="00E17A47">
      <w:pPr>
        <w:pStyle w:val="a6"/>
        <w:rPr>
          <w:rStyle w:val="1"/>
          <w:color w:val="000000"/>
        </w:rPr>
      </w:pPr>
      <w:proofErr w:type="gramStart"/>
      <w:r>
        <w:rPr>
          <w:rStyle w:val="1"/>
          <w:color w:val="000000"/>
        </w:rPr>
        <w:t>вовлечение</w:t>
      </w:r>
      <w:proofErr w:type="gramEnd"/>
      <w:r>
        <w:rPr>
          <w:rStyle w:val="1"/>
          <w:color w:val="000000"/>
        </w:rPr>
        <w:t xml:space="preserve"> в активную методическую работу педагогических работников. Рассмотрим направления работы по </w:t>
      </w:r>
      <w:proofErr w:type="spellStart"/>
      <w:r>
        <w:rPr>
          <w:rStyle w:val="1"/>
          <w:color w:val="000000"/>
        </w:rPr>
        <w:t>внутришкольной</w:t>
      </w:r>
      <w:proofErr w:type="spellEnd"/>
      <w:r>
        <w:rPr>
          <w:rStyle w:val="1"/>
          <w:color w:val="000000"/>
        </w:rPr>
        <w:t xml:space="preserve"> си</w:t>
      </w:r>
      <w:r>
        <w:rPr>
          <w:rStyle w:val="1"/>
          <w:color w:val="000000"/>
        </w:rPr>
        <w:softHyphen/>
        <w:t xml:space="preserve">стеме повышения </w:t>
      </w:r>
      <w:r w:rsidRPr="002A2CCE">
        <w:rPr>
          <w:rStyle w:val="1"/>
          <w:color w:val="000000"/>
        </w:rPr>
        <w:t>квалификации:</w:t>
      </w:r>
    </w:p>
    <w:p w:rsidR="00E17A47" w:rsidRPr="002A2CCE" w:rsidRDefault="00E17A47" w:rsidP="00E17A47">
      <w:pPr>
        <w:pStyle w:val="a6"/>
        <w:rPr>
          <w:rFonts w:ascii="Times New Roman" w:hAnsi="Times New Roman" w:cs="Times New Roman"/>
        </w:rPr>
      </w:pPr>
    </w:p>
    <w:p w:rsidR="00E17A47" w:rsidRDefault="00E17A47" w:rsidP="00E17A47">
      <w:pPr>
        <w:pStyle w:val="a6"/>
      </w:pPr>
      <w:bookmarkStart w:id="2" w:name="bookmark19"/>
      <w:r w:rsidRPr="002A2CCE">
        <w:rPr>
          <w:rStyle w:val="3"/>
          <w:color w:val="000000"/>
        </w:rPr>
        <w:t>М</w:t>
      </w:r>
      <w:r>
        <w:rPr>
          <w:rStyle w:val="3"/>
          <w:color w:val="000000"/>
        </w:rPr>
        <w:t>одуль 1. Повышение профессиональной компетентности педагогов. Цели и задачи:</w:t>
      </w:r>
      <w:bookmarkEnd w:id="2"/>
    </w:p>
    <w:p w:rsidR="00E17A47" w:rsidRDefault="00E17A47" w:rsidP="00E17A47">
      <w:pPr>
        <w:pStyle w:val="a4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 w:line="326" w:lineRule="exact"/>
        <w:ind w:left="340" w:right="20" w:hanging="320"/>
        <w:jc w:val="both"/>
      </w:pPr>
      <w:proofErr w:type="gramStart"/>
      <w:r>
        <w:rPr>
          <w:rStyle w:val="1"/>
          <w:color w:val="000000"/>
        </w:rPr>
        <w:t>создание</w:t>
      </w:r>
      <w:proofErr w:type="gramEnd"/>
      <w:r>
        <w:rPr>
          <w:rStyle w:val="1"/>
          <w:color w:val="000000"/>
        </w:rPr>
        <w:t xml:space="preserve"> условий для постоянного обновления профессионально-личностных компетенций, обеспечение непрерывного профессионального развития личности педагога;</w:t>
      </w:r>
    </w:p>
    <w:p w:rsidR="00E17A47" w:rsidRDefault="00E17A47" w:rsidP="00E17A47">
      <w:pPr>
        <w:pStyle w:val="a4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 w:line="326" w:lineRule="exact"/>
        <w:ind w:left="340" w:right="20" w:hanging="320"/>
        <w:jc w:val="both"/>
      </w:pPr>
      <w:proofErr w:type="gramStart"/>
      <w:r>
        <w:rPr>
          <w:rStyle w:val="1"/>
          <w:color w:val="000000"/>
        </w:rPr>
        <w:t>обеспечение</w:t>
      </w:r>
      <w:proofErr w:type="gramEnd"/>
      <w:r>
        <w:rPr>
          <w:rStyle w:val="1"/>
          <w:color w:val="000000"/>
        </w:rPr>
        <w:t xml:space="preserve"> повышения квалификации педагогов через очно-заочную, ди</w:t>
      </w:r>
      <w:r>
        <w:rPr>
          <w:rStyle w:val="1"/>
          <w:color w:val="000000"/>
        </w:rPr>
        <w:softHyphen/>
        <w:t>станционную курсовую подготовку (в соответствии с графиком);</w:t>
      </w:r>
    </w:p>
    <w:p w:rsidR="00E17A47" w:rsidRDefault="00E17A47" w:rsidP="00E17A47">
      <w:pPr>
        <w:pStyle w:val="a4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 w:line="326" w:lineRule="exact"/>
        <w:ind w:left="340" w:right="20" w:hanging="320"/>
        <w:jc w:val="both"/>
      </w:pPr>
      <w:proofErr w:type="gramStart"/>
      <w:r>
        <w:rPr>
          <w:rStyle w:val="1"/>
          <w:color w:val="000000"/>
        </w:rPr>
        <w:t>повышение</w:t>
      </w:r>
      <w:proofErr w:type="gramEnd"/>
      <w:r>
        <w:rPr>
          <w:rStyle w:val="1"/>
          <w:color w:val="000000"/>
        </w:rPr>
        <w:t xml:space="preserve"> информационной, психологической и методической компетент</w:t>
      </w:r>
      <w:r>
        <w:rPr>
          <w:rStyle w:val="1"/>
          <w:color w:val="000000"/>
        </w:rPr>
        <w:softHyphen/>
        <w:t>ности педагога.</w:t>
      </w:r>
    </w:p>
    <w:p w:rsidR="00E17A47" w:rsidRDefault="00E17A47" w:rsidP="00E17A47">
      <w:pPr>
        <w:pStyle w:val="a4"/>
        <w:shd w:val="clear" w:color="auto" w:fill="auto"/>
        <w:spacing w:before="0" w:after="0" w:line="326" w:lineRule="exact"/>
        <w:ind w:right="20" w:firstLine="720"/>
        <w:jc w:val="both"/>
      </w:pPr>
      <w:r>
        <w:rPr>
          <w:rStyle w:val="1"/>
          <w:color w:val="000000"/>
        </w:rPr>
        <w:t>Повышение профессиональной компетентности педагогов осуществляет</w:t>
      </w:r>
      <w:r>
        <w:rPr>
          <w:rStyle w:val="1"/>
          <w:color w:val="000000"/>
        </w:rPr>
        <w:softHyphen/>
        <w:t>ся в различных формах.</w:t>
      </w:r>
    </w:p>
    <w:p w:rsidR="00E17A47" w:rsidRDefault="00E17A47" w:rsidP="00E17A47">
      <w:pPr>
        <w:pStyle w:val="a4"/>
        <w:numPr>
          <w:ilvl w:val="0"/>
          <w:numId w:val="2"/>
        </w:numPr>
        <w:shd w:val="clear" w:color="auto" w:fill="auto"/>
        <w:tabs>
          <w:tab w:val="left" w:pos="1234"/>
        </w:tabs>
        <w:spacing w:before="0" w:after="0" w:line="326" w:lineRule="exact"/>
        <w:ind w:right="20" w:firstLine="720"/>
        <w:jc w:val="both"/>
      </w:pPr>
      <w:r>
        <w:rPr>
          <w:rStyle w:val="1"/>
          <w:color w:val="000000"/>
        </w:rPr>
        <w:t>Повышение профессиональной компетентности педагогов с исполь</w:t>
      </w:r>
      <w:r>
        <w:rPr>
          <w:rStyle w:val="1"/>
          <w:color w:val="000000"/>
        </w:rPr>
        <w:softHyphen/>
        <w:t>зованием внешних ресурсов:</w:t>
      </w:r>
    </w:p>
    <w:p w:rsidR="00E17A47" w:rsidRDefault="00E17A47" w:rsidP="00E17A47">
      <w:pPr>
        <w:pStyle w:val="a4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 w:line="326" w:lineRule="exact"/>
        <w:ind w:left="340" w:right="20" w:hanging="320"/>
        <w:jc w:val="both"/>
      </w:pPr>
      <w:proofErr w:type="gramStart"/>
      <w:r>
        <w:rPr>
          <w:rStyle w:val="1"/>
          <w:color w:val="000000"/>
        </w:rPr>
        <w:t>составление</w:t>
      </w:r>
      <w:proofErr w:type="gramEnd"/>
      <w:r>
        <w:rPr>
          <w:rStyle w:val="1"/>
          <w:color w:val="000000"/>
        </w:rPr>
        <w:t xml:space="preserve"> информационной карты кандидатур учителей для прохождения курсов повышения квалификации на базе ИПК;</w:t>
      </w:r>
    </w:p>
    <w:p w:rsidR="00E17A47" w:rsidRDefault="00E17A47" w:rsidP="00E17A47">
      <w:pPr>
        <w:pStyle w:val="a4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 w:line="326" w:lineRule="exact"/>
        <w:ind w:left="340" w:right="20" w:hanging="320"/>
        <w:jc w:val="both"/>
      </w:pPr>
      <w:proofErr w:type="gramStart"/>
      <w:r>
        <w:rPr>
          <w:rStyle w:val="1"/>
          <w:color w:val="000000"/>
        </w:rPr>
        <w:t>активизация</w:t>
      </w:r>
      <w:proofErr w:type="gramEnd"/>
      <w:r>
        <w:rPr>
          <w:rStyle w:val="1"/>
          <w:color w:val="000000"/>
        </w:rPr>
        <w:t xml:space="preserve"> работы по повышению квалификации через посещение организа</w:t>
      </w:r>
      <w:r>
        <w:rPr>
          <w:rStyle w:val="1"/>
          <w:color w:val="000000"/>
        </w:rPr>
        <w:softHyphen/>
        <w:t>ционно-методических мероприятий, проводимых муниципальной методической службой;</w:t>
      </w:r>
    </w:p>
    <w:p w:rsidR="00E17A47" w:rsidRDefault="00E17A47" w:rsidP="00E17A47">
      <w:pPr>
        <w:pStyle w:val="a4"/>
        <w:numPr>
          <w:ilvl w:val="0"/>
          <w:numId w:val="2"/>
        </w:numPr>
        <w:shd w:val="clear" w:color="auto" w:fill="auto"/>
        <w:tabs>
          <w:tab w:val="left" w:pos="1234"/>
        </w:tabs>
        <w:spacing w:before="0" w:after="0" w:line="326" w:lineRule="exact"/>
        <w:ind w:right="20" w:firstLine="720"/>
        <w:jc w:val="both"/>
      </w:pPr>
      <w:r>
        <w:rPr>
          <w:rStyle w:val="1"/>
          <w:color w:val="000000"/>
        </w:rPr>
        <w:t>Повышение профессиональной компетентности педагогов на уровне школы:</w:t>
      </w:r>
    </w:p>
    <w:p w:rsidR="00E17A47" w:rsidRDefault="00E17A47" w:rsidP="00E17A47">
      <w:pPr>
        <w:pStyle w:val="a4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 w:line="326" w:lineRule="exact"/>
        <w:ind w:left="340" w:right="20" w:hanging="320"/>
        <w:jc w:val="both"/>
      </w:pPr>
      <w:proofErr w:type="gramStart"/>
      <w:r>
        <w:rPr>
          <w:rStyle w:val="1"/>
          <w:color w:val="000000"/>
        </w:rPr>
        <w:t>организация</w:t>
      </w:r>
      <w:proofErr w:type="gramEnd"/>
      <w:r>
        <w:rPr>
          <w:rStyle w:val="1"/>
          <w:color w:val="000000"/>
        </w:rPr>
        <w:t xml:space="preserve"> работы методических объединений (классных руководителей);</w:t>
      </w:r>
    </w:p>
    <w:p w:rsidR="00E17A47" w:rsidRDefault="00E17A47" w:rsidP="00E17A47">
      <w:pPr>
        <w:pStyle w:val="a4"/>
        <w:shd w:val="clear" w:color="auto" w:fill="auto"/>
        <w:spacing w:before="0" w:after="0" w:line="317" w:lineRule="exact"/>
        <w:ind w:left="20" w:firstLine="720"/>
        <w:jc w:val="both"/>
      </w:pPr>
      <w:r>
        <w:rPr>
          <w:rStyle w:val="1"/>
          <w:color w:val="000000"/>
        </w:rPr>
        <w:t xml:space="preserve">Цель: создание условий для постоянного обновления </w:t>
      </w:r>
      <w:proofErr w:type="spellStart"/>
      <w:r>
        <w:rPr>
          <w:rStyle w:val="1"/>
          <w:color w:val="000000"/>
        </w:rPr>
        <w:t>профессионально</w:t>
      </w:r>
      <w:r>
        <w:rPr>
          <w:rStyle w:val="1"/>
          <w:color w:val="000000"/>
        </w:rPr>
        <w:softHyphen/>
        <w:t>личностных</w:t>
      </w:r>
      <w:proofErr w:type="spellEnd"/>
      <w:r>
        <w:rPr>
          <w:rStyle w:val="1"/>
          <w:color w:val="000000"/>
        </w:rPr>
        <w:t xml:space="preserve"> компетенций — обеспечения непрерывного профессионального </w:t>
      </w:r>
      <w:r>
        <w:rPr>
          <w:rStyle w:val="1"/>
          <w:color w:val="000000"/>
        </w:rPr>
        <w:lastRenderedPageBreak/>
        <w:t xml:space="preserve">развития личности педагога через проведение круглых столов, педагогических мастерских и т.д. </w:t>
      </w:r>
    </w:p>
    <w:p w:rsidR="00E17A47" w:rsidRDefault="00E17A47" w:rsidP="00E17A47">
      <w:pPr>
        <w:pStyle w:val="a4"/>
        <w:numPr>
          <w:ilvl w:val="0"/>
          <w:numId w:val="2"/>
        </w:numPr>
        <w:shd w:val="clear" w:color="auto" w:fill="auto"/>
        <w:tabs>
          <w:tab w:val="left" w:pos="1278"/>
        </w:tabs>
        <w:spacing w:before="0" w:after="0" w:line="317" w:lineRule="exact"/>
        <w:ind w:left="20" w:firstLine="720"/>
        <w:jc w:val="both"/>
      </w:pPr>
      <w:r>
        <w:rPr>
          <w:rStyle w:val="1"/>
          <w:color w:val="000000"/>
        </w:rPr>
        <w:t>Повышение профессиональной компетентности через организацию индивидуальной работы педагогов по персональным темам самообразования:</w:t>
      </w:r>
    </w:p>
    <w:p w:rsidR="00E17A47" w:rsidRDefault="00E17A47" w:rsidP="00E17A47">
      <w:pPr>
        <w:pStyle w:val="a4"/>
        <w:numPr>
          <w:ilvl w:val="0"/>
          <w:numId w:val="1"/>
        </w:numPr>
        <w:shd w:val="clear" w:color="auto" w:fill="auto"/>
        <w:tabs>
          <w:tab w:val="left" w:pos="333"/>
        </w:tabs>
        <w:spacing w:before="0" w:after="10" w:line="270" w:lineRule="exact"/>
        <w:ind w:left="340" w:hanging="340"/>
        <w:jc w:val="both"/>
      </w:pPr>
      <w:proofErr w:type="gramStart"/>
      <w:r>
        <w:rPr>
          <w:rStyle w:val="1"/>
          <w:color w:val="000000"/>
        </w:rPr>
        <w:t>ежегодное</w:t>
      </w:r>
      <w:proofErr w:type="gramEnd"/>
      <w:r>
        <w:rPr>
          <w:rStyle w:val="1"/>
          <w:color w:val="000000"/>
        </w:rPr>
        <w:t xml:space="preserve"> составление банка данных тем самообразования учителей;</w:t>
      </w:r>
    </w:p>
    <w:p w:rsidR="00E17A47" w:rsidRDefault="00E17A47" w:rsidP="00E17A47">
      <w:pPr>
        <w:pStyle w:val="a4"/>
        <w:numPr>
          <w:ilvl w:val="0"/>
          <w:numId w:val="1"/>
        </w:numPr>
        <w:shd w:val="clear" w:color="auto" w:fill="auto"/>
        <w:tabs>
          <w:tab w:val="left" w:pos="333"/>
        </w:tabs>
        <w:spacing w:before="0" w:after="0" w:line="317" w:lineRule="exact"/>
        <w:ind w:left="340" w:hanging="340"/>
        <w:jc w:val="both"/>
      </w:pPr>
      <w:proofErr w:type="gramStart"/>
      <w:r>
        <w:rPr>
          <w:rStyle w:val="1"/>
          <w:color w:val="000000"/>
        </w:rPr>
        <w:t>рассматривание</w:t>
      </w:r>
      <w:proofErr w:type="gramEnd"/>
      <w:r>
        <w:rPr>
          <w:rStyle w:val="1"/>
          <w:color w:val="000000"/>
        </w:rPr>
        <w:t xml:space="preserve"> вопросов по самообразованию педагогов на заседании школьного методического объединения;</w:t>
      </w:r>
    </w:p>
    <w:p w:rsidR="00E17A47" w:rsidRDefault="00E17A47" w:rsidP="00E17A47">
      <w:pPr>
        <w:pStyle w:val="a4"/>
        <w:numPr>
          <w:ilvl w:val="0"/>
          <w:numId w:val="1"/>
        </w:numPr>
        <w:shd w:val="clear" w:color="auto" w:fill="auto"/>
        <w:tabs>
          <w:tab w:val="left" w:pos="333"/>
        </w:tabs>
        <w:spacing w:before="0" w:after="0" w:line="326" w:lineRule="exact"/>
        <w:ind w:left="340" w:hanging="340"/>
        <w:jc w:val="both"/>
      </w:pPr>
      <w:proofErr w:type="gramStart"/>
      <w:r>
        <w:rPr>
          <w:rStyle w:val="1"/>
          <w:color w:val="000000"/>
        </w:rPr>
        <w:t>творческие</w:t>
      </w:r>
      <w:proofErr w:type="gramEnd"/>
      <w:r>
        <w:rPr>
          <w:rStyle w:val="1"/>
          <w:color w:val="000000"/>
        </w:rPr>
        <w:t xml:space="preserve"> отчеты по темам самообразования.</w:t>
      </w:r>
    </w:p>
    <w:p w:rsidR="00E17A47" w:rsidRDefault="00E17A47" w:rsidP="00E17A47">
      <w:pPr>
        <w:pStyle w:val="a4"/>
        <w:numPr>
          <w:ilvl w:val="0"/>
          <w:numId w:val="2"/>
        </w:numPr>
        <w:shd w:val="clear" w:color="auto" w:fill="auto"/>
        <w:tabs>
          <w:tab w:val="left" w:pos="1278"/>
        </w:tabs>
        <w:spacing w:before="0" w:after="0" w:line="326" w:lineRule="exact"/>
        <w:ind w:left="20" w:firstLine="720"/>
        <w:jc w:val="both"/>
      </w:pPr>
      <w:r>
        <w:rPr>
          <w:rStyle w:val="1"/>
          <w:color w:val="000000"/>
        </w:rPr>
        <w:t>Повышение профессиональной компетентности молодых специали</w:t>
      </w:r>
      <w:r>
        <w:rPr>
          <w:rStyle w:val="1"/>
          <w:color w:val="000000"/>
        </w:rPr>
        <w:softHyphen/>
        <w:t>стов:</w:t>
      </w:r>
    </w:p>
    <w:p w:rsidR="00E17A47" w:rsidRDefault="00E17A47" w:rsidP="00E17A47">
      <w:pPr>
        <w:pStyle w:val="a4"/>
        <w:numPr>
          <w:ilvl w:val="0"/>
          <w:numId w:val="1"/>
        </w:numPr>
        <w:shd w:val="clear" w:color="auto" w:fill="auto"/>
        <w:tabs>
          <w:tab w:val="left" w:pos="333"/>
        </w:tabs>
        <w:spacing w:before="0" w:after="0" w:line="326" w:lineRule="exact"/>
        <w:ind w:left="340" w:hanging="340"/>
        <w:jc w:val="both"/>
      </w:pPr>
      <w:proofErr w:type="gramStart"/>
      <w:r>
        <w:rPr>
          <w:rStyle w:val="1"/>
          <w:color w:val="000000"/>
        </w:rPr>
        <w:t>определение</w:t>
      </w:r>
      <w:proofErr w:type="gramEnd"/>
      <w:r>
        <w:rPr>
          <w:rStyle w:val="1"/>
          <w:color w:val="000000"/>
        </w:rPr>
        <w:t xml:space="preserve"> наставников для оказания адресной методической помощи мо</w:t>
      </w:r>
      <w:r>
        <w:rPr>
          <w:rStyle w:val="1"/>
          <w:color w:val="000000"/>
        </w:rPr>
        <w:softHyphen/>
        <w:t>лодым специалистам;</w:t>
      </w:r>
    </w:p>
    <w:p w:rsidR="00E17A47" w:rsidRPr="00EB1877" w:rsidRDefault="00E17A47" w:rsidP="00E17A47">
      <w:pPr>
        <w:pStyle w:val="a4"/>
        <w:numPr>
          <w:ilvl w:val="0"/>
          <w:numId w:val="1"/>
        </w:numPr>
        <w:shd w:val="clear" w:color="auto" w:fill="auto"/>
        <w:tabs>
          <w:tab w:val="left" w:pos="333"/>
        </w:tabs>
        <w:spacing w:before="0" w:after="0" w:line="326" w:lineRule="exact"/>
        <w:ind w:left="340" w:hanging="340"/>
        <w:jc w:val="both"/>
        <w:rPr>
          <w:rStyle w:val="1"/>
        </w:rPr>
      </w:pPr>
      <w:proofErr w:type="gramStart"/>
      <w:r>
        <w:rPr>
          <w:rStyle w:val="1"/>
          <w:color w:val="000000"/>
        </w:rPr>
        <w:t>проведение</w:t>
      </w:r>
      <w:proofErr w:type="gramEnd"/>
      <w:r>
        <w:rPr>
          <w:rStyle w:val="1"/>
          <w:color w:val="000000"/>
        </w:rPr>
        <w:t xml:space="preserve"> инструктивных совещаний с молодыми специалистами по со</w:t>
      </w:r>
      <w:r>
        <w:rPr>
          <w:rStyle w:val="1"/>
          <w:color w:val="000000"/>
        </w:rPr>
        <w:softHyphen/>
        <w:t>ставлению плана воспитатель</w:t>
      </w:r>
      <w:r>
        <w:rPr>
          <w:rStyle w:val="1"/>
          <w:color w:val="000000"/>
        </w:rPr>
        <w:softHyphen/>
        <w:t>ной работы, ведению документации</w:t>
      </w:r>
      <w:r w:rsidRPr="00EE1059">
        <w:rPr>
          <w:rStyle w:val="1"/>
          <w:color w:val="000000"/>
        </w:rPr>
        <w:t>.</w:t>
      </w:r>
    </w:p>
    <w:p w:rsidR="00E17A47" w:rsidRDefault="00E17A47" w:rsidP="00E17A47">
      <w:pPr>
        <w:pStyle w:val="a4"/>
        <w:shd w:val="clear" w:color="auto" w:fill="auto"/>
        <w:tabs>
          <w:tab w:val="left" w:pos="333"/>
        </w:tabs>
        <w:spacing w:before="0" w:after="0" w:line="326" w:lineRule="exact"/>
        <w:ind w:firstLine="0"/>
        <w:jc w:val="both"/>
        <w:rPr>
          <w:rStyle w:val="1"/>
          <w:color w:val="000000"/>
        </w:rPr>
      </w:pPr>
    </w:p>
    <w:p w:rsidR="00E17A47" w:rsidRDefault="00E17A47" w:rsidP="00E17A47">
      <w:pPr>
        <w:pStyle w:val="a4"/>
        <w:shd w:val="clear" w:color="auto" w:fill="auto"/>
        <w:spacing w:before="0" w:after="0" w:line="326" w:lineRule="exact"/>
        <w:ind w:firstLine="0"/>
        <w:jc w:val="both"/>
      </w:pPr>
      <w:r>
        <w:rPr>
          <w:rStyle w:val="1"/>
          <w:color w:val="000000"/>
        </w:rPr>
        <w:t>Модуль 2. Организация работы по формированию, изучению</w:t>
      </w:r>
    </w:p>
    <w:p w:rsidR="00E17A47" w:rsidRDefault="00E17A47" w:rsidP="00E17A47">
      <w:pPr>
        <w:pStyle w:val="a4"/>
        <w:shd w:val="clear" w:color="auto" w:fill="auto"/>
        <w:spacing w:before="0" w:after="0" w:line="326" w:lineRule="exact"/>
        <w:ind w:left="340" w:hanging="340"/>
        <w:jc w:val="both"/>
      </w:pPr>
      <w:proofErr w:type="gramStart"/>
      <w:r>
        <w:rPr>
          <w:rStyle w:val="1"/>
          <w:color w:val="000000"/>
        </w:rPr>
        <w:t>и</w:t>
      </w:r>
      <w:proofErr w:type="gramEnd"/>
      <w:r>
        <w:rPr>
          <w:rStyle w:val="1"/>
          <w:color w:val="000000"/>
        </w:rPr>
        <w:t xml:space="preserve"> распространению перспективного педагогического опыта</w:t>
      </w:r>
    </w:p>
    <w:p w:rsidR="00E17A47" w:rsidRDefault="00E17A47" w:rsidP="00E17A47">
      <w:pPr>
        <w:pStyle w:val="a4"/>
        <w:shd w:val="clear" w:color="auto" w:fill="auto"/>
        <w:spacing w:before="0" w:after="0" w:line="326" w:lineRule="exact"/>
        <w:ind w:left="720" w:firstLine="0"/>
        <w:jc w:val="both"/>
      </w:pPr>
      <w:r>
        <w:rPr>
          <w:rStyle w:val="1"/>
          <w:color w:val="000000"/>
        </w:rPr>
        <w:t>Цели и задачи:</w:t>
      </w:r>
    </w:p>
    <w:p w:rsidR="00E17A47" w:rsidRDefault="00E17A47" w:rsidP="00E17A47">
      <w:pPr>
        <w:pStyle w:val="a4"/>
        <w:numPr>
          <w:ilvl w:val="0"/>
          <w:numId w:val="1"/>
        </w:numPr>
        <w:shd w:val="clear" w:color="auto" w:fill="auto"/>
        <w:tabs>
          <w:tab w:val="left" w:pos="332"/>
        </w:tabs>
        <w:spacing w:before="0" w:after="0" w:line="317" w:lineRule="exact"/>
        <w:ind w:left="340" w:hanging="340"/>
        <w:jc w:val="both"/>
      </w:pPr>
      <w:proofErr w:type="gramStart"/>
      <w:r>
        <w:rPr>
          <w:rStyle w:val="1"/>
          <w:color w:val="000000"/>
        </w:rPr>
        <w:t>выявление</w:t>
      </w:r>
      <w:proofErr w:type="gramEnd"/>
      <w:r>
        <w:rPr>
          <w:rStyle w:val="1"/>
          <w:color w:val="000000"/>
        </w:rPr>
        <w:t xml:space="preserve"> и определение состояния методической, исследовательской рабо</w:t>
      </w:r>
      <w:r>
        <w:rPr>
          <w:rStyle w:val="1"/>
          <w:color w:val="000000"/>
        </w:rPr>
        <w:softHyphen/>
        <w:t>ты в методических объединениях;</w:t>
      </w:r>
    </w:p>
    <w:p w:rsidR="00E17A47" w:rsidRDefault="00E17A47" w:rsidP="00E17A47">
      <w:pPr>
        <w:pStyle w:val="a4"/>
        <w:numPr>
          <w:ilvl w:val="0"/>
          <w:numId w:val="1"/>
        </w:numPr>
        <w:shd w:val="clear" w:color="auto" w:fill="auto"/>
        <w:tabs>
          <w:tab w:val="left" w:pos="332"/>
        </w:tabs>
        <w:spacing w:before="0" w:after="0" w:line="331" w:lineRule="exact"/>
        <w:ind w:left="340" w:hanging="340"/>
        <w:jc w:val="both"/>
      </w:pPr>
      <w:proofErr w:type="gramStart"/>
      <w:r>
        <w:rPr>
          <w:rStyle w:val="1"/>
          <w:color w:val="000000"/>
        </w:rPr>
        <w:t>распространение</w:t>
      </w:r>
      <w:proofErr w:type="gramEnd"/>
      <w:r>
        <w:rPr>
          <w:rStyle w:val="1"/>
          <w:color w:val="000000"/>
        </w:rPr>
        <w:t xml:space="preserve"> передового педагогического опыта в коллективе школы;</w:t>
      </w:r>
    </w:p>
    <w:p w:rsidR="00E17A47" w:rsidRDefault="00E17A47" w:rsidP="00E17A47">
      <w:pPr>
        <w:pStyle w:val="a4"/>
        <w:numPr>
          <w:ilvl w:val="0"/>
          <w:numId w:val="1"/>
        </w:numPr>
        <w:shd w:val="clear" w:color="auto" w:fill="auto"/>
        <w:tabs>
          <w:tab w:val="left" w:pos="332"/>
        </w:tabs>
        <w:spacing w:before="0" w:after="0" w:line="331" w:lineRule="exact"/>
        <w:ind w:left="340" w:hanging="340"/>
        <w:jc w:val="both"/>
      </w:pPr>
      <w:proofErr w:type="gramStart"/>
      <w:r>
        <w:rPr>
          <w:rStyle w:val="1"/>
          <w:color w:val="000000"/>
        </w:rPr>
        <w:t>выявление</w:t>
      </w:r>
      <w:proofErr w:type="gramEnd"/>
      <w:r>
        <w:rPr>
          <w:rStyle w:val="1"/>
          <w:color w:val="000000"/>
        </w:rPr>
        <w:t xml:space="preserve"> наиболее перспективного педагогического опыта и представление его образовательному сообществу на различных уровнях.</w:t>
      </w:r>
    </w:p>
    <w:p w:rsidR="00E17A47" w:rsidRDefault="00E17A47" w:rsidP="00E17A47">
      <w:pPr>
        <w:pStyle w:val="a4"/>
        <w:numPr>
          <w:ilvl w:val="0"/>
          <w:numId w:val="3"/>
        </w:numPr>
        <w:shd w:val="clear" w:color="auto" w:fill="auto"/>
        <w:tabs>
          <w:tab w:val="left" w:pos="1213"/>
        </w:tabs>
        <w:spacing w:before="0" w:after="0" w:line="331" w:lineRule="exact"/>
        <w:ind w:left="720" w:firstLine="0"/>
        <w:jc w:val="both"/>
      </w:pPr>
      <w:r>
        <w:rPr>
          <w:rStyle w:val="1"/>
          <w:color w:val="000000"/>
        </w:rPr>
        <w:t>Представление педагогического опыта на уровне школы:</w:t>
      </w:r>
    </w:p>
    <w:p w:rsidR="00E17A47" w:rsidRDefault="00E17A47" w:rsidP="00E17A47">
      <w:pPr>
        <w:pStyle w:val="a4"/>
        <w:numPr>
          <w:ilvl w:val="0"/>
          <w:numId w:val="1"/>
        </w:numPr>
        <w:shd w:val="clear" w:color="auto" w:fill="auto"/>
        <w:tabs>
          <w:tab w:val="left" w:pos="332"/>
        </w:tabs>
        <w:spacing w:before="0" w:after="0" w:line="336" w:lineRule="exact"/>
        <w:ind w:left="340" w:hanging="340"/>
        <w:jc w:val="both"/>
      </w:pPr>
      <w:proofErr w:type="gramStart"/>
      <w:r>
        <w:rPr>
          <w:rStyle w:val="1"/>
          <w:color w:val="000000"/>
        </w:rPr>
        <w:t>составление</w:t>
      </w:r>
      <w:proofErr w:type="gramEnd"/>
      <w:r>
        <w:rPr>
          <w:rStyle w:val="1"/>
          <w:color w:val="000000"/>
        </w:rPr>
        <w:t xml:space="preserve"> библиотеки педагогического опыта;</w:t>
      </w:r>
    </w:p>
    <w:p w:rsidR="00E17A47" w:rsidRDefault="00E17A47" w:rsidP="00E17A47">
      <w:pPr>
        <w:pStyle w:val="a4"/>
        <w:numPr>
          <w:ilvl w:val="0"/>
          <w:numId w:val="1"/>
        </w:numPr>
        <w:shd w:val="clear" w:color="auto" w:fill="auto"/>
        <w:tabs>
          <w:tab w:val="left" w:pos="332"/>
        </w:tabs>
        <w:spacing w:before="0" w:after="0" w:line="336" w:lineRule="exact"/>
        <w:ind w:left="340" w:hanging="340"/>
        <w:jc w:val="both"/>
      </w:pPr>
      <w:proofErr w:type="spellStart"/>
      <w:proofErr w:type="gramStart"/>
      <w:r>
        <w:rPr>
          <w:rStyle w:val="1"/>
          <w:color w:val="000000"/>
        </w:rPr>
        <w:t>взаимопосещение</w:t>
      </w:r>
      <w:proofErr w:type="spellEnd"/>
      <w:proofErr w:type="gramEnd"/>
      <w:r>
        <w:rPr>
          <w:rStyle w:val="1"/>
          <w:color w:val="000000"/>
        </w:rPr>
        <w:t xml:space="preserve"> мероприятий</w:t>
      </w:r>
      <w:r w:rsidRPr="003C1B93">
        <w:rPr>
          <w:rStyle w:val="1"/>
          <w:color w:val="000000"/>
        </w:rPr>
        <w:t>.</w:t>
      </w:r>
    </w:p>
    <w:p w:rsidR="00E17A47" w:rsidRDefault="00E17A47" w:rsidP="00E17A47">
      <w:pPr>
        <w:pStyle w:val="a4"/>
        <w:shd w:val="clear" w:color="auto" w:fill="auto"/>
        <w:tabs>
          <w:tab w:val="left" w:pos="332"/>
        </w:tabs>
        <w:spacing w:before="0" w:after="0" w:line="331" w:lineRule="exact"/>
        <w:ind w:firstLine="0"/>
        <w:jc w:val="both"/>
      </w:pPr>
      <w:r>
        <w:rPr>
          <w:rStyle w:val="1"/>
          <w:color w:val="000000"/>
        </w:rPr>
        <w:t xml:space="preserve">           2.2. Представление педагогического опыта:</w:t>
      </w:r>
    </w:p>
    <w:p w:rsidR="00E17A47" w:rsidRDefault="00E17A47" w:rsidP="00E17A47">
      <w:pPr>
        <w:pStyle w:val="a4"/>
        <w:numPr>
          <w:ilvl w:val="0"/>
          <w:numId w:val="1"/>
        </w:numPr>
        <w:shd w:val="clear" w:color="auto" w:fill="auto"/>
        <w:tabs>
          <w:tab w:val="left" w:pos="332"/>
        </w:tabs>
        <w:spacing w:before="0" w:after="0" w:line="331" w:lineRule="exact"/>
        <w:ind w:left="340" w:hanging="340"/>
        <w:jc w:val="both"/>
      </w:pPr>
      <w:proofErr w:type="gramStart"/>
      <w:r>
        <w:rPr>
          <w:rStyle w:val="1"/>
          <w:color w:val="000000"/>
        </w:rPr>
        <w:t>проведение</w:t>
      </w:r>
      <w:proofErr w:type="gramEnd"/>
      <w:r>
        <w:rPr>
          <w:rStyle w:val="1"/>
          <w:color w:val="000000"/>
        </w:rPr>
        <w:t xml:space="preserve"> мастер-классов, круглых столов, открытых классных часов;</w:t>
      </w:r>
    </w:p>
    <w:p w:rsidR="00E17A47" w:rsidRPr="002A2CCE" w:rsidRDefault="00E17A47" w:rsidP="00E17A47">
      <w:pPr>
        <w:pStyle w:val="a4"/>
        <w:numPr>
          <w:ilvl w:val="0"/>
          <w:numId w:val="1"/>
        </w:numPr>
        <w:shd w:val="clear" w:color="auto" w:fill="auto"/>
        <w:tabs>
          <w:tab w:val="left" w:pos="332"/>
        </w:tabs>
        <w:spacing w:before="0" w:after="0" w:line="331" w:lineRule="exact"/>
        <w:ind w:left="340" w:hanging="340"/>
        <w:jc w:val="both"/>
        <w:rPr>
          <w:rStyle w:val="1"/>
        </w:rPr>
      </w:pPr>
      <w:proofErr w:type="gramStart"/>
      <w:r>
        <w:rPr>
          <w:rStyle w:val="1"/>
          <w:color w:val="000000"/>
        </w:rPr>
        <w:t>публикации</w:t>
      </w:r>
      <w:proofErr w:type="gramEnd"/>
      <w:r>
        <w:rPr>
          <w:rStyle w:val="1"/>
          <w:color w:val="000000"/>
        </w:rPr>
        <w:t xml:space="preserve"> в средствах массовой информации.</w:t>
      </w:r>
    </w:p>
    <w:p w:rsidR="00E17A47" w:rsidRDefault="00E17A47" w:rsidP="00E17A47">
      <w:pPr>
        <w:pStyle w:val="a4"/>
        <w:shd w:val="clear" w:color="auto" w:fill="auto"/>
        <w:tabs>
          <w:tab w:val="left" w:pos="332"/>
        </w:tabs>
        <w:spacing w:before="0" w:after="0" w:line="331" w:lineRule="exact"/>
        <w:ind w:left="340" w:firstLine="0"/>
        <w:jc w:val="both"/>
      </w:pPr>
    </w:p>
    <w:p w:rsidR="00E17A47" w:rsidRDefault="00E17A47" w:rsidP="00E17A47">
      <w:pPr>
        <w:pStyle w:val="a4"/>
        <w:shd w:val="clear" w:color="auto" w:fill="auto"/>
        <w:spacing w:before="0" w:after="0" w:line="322" w:lineRule="exact"/>
        <w:ind w:right="20" w:firstLine="720"/>
        <w:jc w:val="both"/>
      </w:pPr>
      <w:r>
        <w:rPr>
          <w:rStyle w:val="1"/>
          <w:color w:val="000000"/>
        </w:rPr>
        <w:t xml:space="preserve">Модуль 3. Организация </w:t>
      </w:r>
      <w:proofErr w:type="spellStart"/>
      <w:r>
        <w:rPr>
          <w:rStyle w:val="1"/>
          <w:color w:val="000000"/>
        </w:rPr>
        <w:t>внеучебной</w:t>
      </w:r>
      <w:proofErr w:type="spellEnd"/>
      <w:r>
        <w:rPr>
          <w:rStyle w:val="1"/>
          <w:color w:val="000000"/>
        </w:rPr>
        <w:t xml:space="preserve"> деятельности с обучающимися.  Цель: создание в школе условий для полноценной самореализации, личностного и профессионального развития участников образовательного про</w:t>
      </w:r>
      <w:r>
        <w:rPr>
          <w:rStyle w:val="1"/>
          <w:color w:val="000000"/>
        </w:rPr>
        <w:softHyphen/>
        <w:t>цесса, удовлетворение потребностей обучающихся в различ</w:t>
      </w:r>
      <w:r>
        <w:rPr>
          <w:rStyle w:val="1"/>
          <w:color w:val="000000"/>
        </w:rPr>
        <w:softHyphen/>
        <w:t>ных направлениях их деятельности, создание благоприятных условий для раз</w:t>
      </w:r>
      <w:r>
        <w:rPr>
          <w:rStyle w:val="1"/>
          <w:color w:val="000000"/>
        </w:rPr>
        <w:softHyphen/>
        <w:t>вития их творческого потенциала и проявления творческих способностей.</w:t>
      </w:r>
    </w:p>
    <w:p w:rsidR="00E17A47" w:rsidRPr="003C1B93" w:rsidRDefault="00E17A47" w:rsidP="00E17A47">
      <w:pPr>
        <w:pStyle w:val="a4"/>
        <w:shd w:val="clear" w:color="auto" w:fill="auto"/>
        <w:spacing w:before="0" w:after="0" w:line="322" w:lineRule="exact"/>
        <w:ind w:right="20" w:firstLine="720"/>
        <w:jc w:val="both"/>
        <w:rPr>
          <w:color w:val="000000"/>
          <w:shd w:val="clear" w:color="auto" w:fill="FFFFFF"/>
        </w:rPr>
      </w:pPr>
      <w:r>
        <w:rPr>
          <w:rStyle w:val="1"/>
          <w:color w:val="000000"/>
        </w:rPr>
        <w:t xml:space="preserve">Организация </w:t>
      </w:r>
      <w:proofErr w:type="spellStart"/>
      <w:r>
        <w:rPr>
          <w:rStyle w:val="1"/>
          <w:color w:val="000000"/>
        </w:rPr>
        <w:t>внеучебной</w:t>
      </w:r>
      <w:proofErr w:type="spellEnd"/>
      <w:r>
        <w:rPr>
          <w:rStyle w:val="1"/>
          <w:color w:val="000000"/>
        </w:rPr>
        <w:t xml:space="preserve"> деятельности обучающихся способствует созданию творческих проектов, уча</w:t>
      </w:r>
      <w:r>
        <w:rPr>
          <w:rStyle w:val="1"/>
          <w:color w:val="000000"/>
        </w:rPr>
        <w:softHyphen/>
        <w:t>стию в различных конкурсах, дистанционных мероприятиях посредством сети Интернет.</w:t>
      </w:r>
    </w:p>
    <w:p w:rsidR="00E17A47" w:rsidRDefault="00E17A47" w:rsidP="00E17A47">
      <w:pPr>
        <w:pStyle w:val="a4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  <w:color w:val="000000"/>
        </w:rPr>
        <w:t xml:space="preserve">В условиях современной общеобразовательной школы </w:t>
      </w:r>
      <w:proofErr w:type="spellStart"/>
      <w:r>
        <w:rPr>
          <w:rStyle w:val="1"/>
          <w:color w:val="000000"/>
        </w:rPr>
        <w:t>внутришкольная</w:t>
      </w:r>
      <w:proofErr w:type="spellEnd"/>
      <w:r>
        <w:rPr>
          <w:rStyle w:val="1"/>
          <w:color w:val="000000"/>
        </w:rPr>
        <w:t xml:space="preserve"> система повышения квалификации учителя приобретает большое значение бла</w:t>
      </w:r>
      <w:r>
        <w:rPr>
          <w:rStyle w:val="1"/>
          <w:color w:val="000000"/>
        </w:rPr>
        <w:softHyphen/>
        <w:t>годаря ее достоинствам, к главным из которых могут быть отнесены: непре</w:t>
      </w:r>
      <w:r>
        <w:rPr>
          <w:rStyle w:val="1"/>
          <w:color w:val="000000"/>
        </w:rPr>
        <w:softHyphen/>
        <w:t>рывность процесса, развития профессиональной компетентности учителя; воз</w:t>
      </w:r>
      <w:r>
        <w:rPr>
          <w:rStyle w:val="1"/>
          <w:color w:val="000000"/>
        </w:rPr>
        <w:softHyphen/>
        <w:t>можность учета особенностей данной школы, а также постоянное отслеживание роста учителя.</w:t>
      </w:r>
    </w:p>
    <w:p w:rsidR="00E17A47" w:rsidRDefault="00E17A47" w:rsidP="00E17A47">
      <w:pPr>
        <w:pStyle w:val="a4"/>
        <w:shd w:val="clear" w:color="auto" w:fill="auto"/>
        <w:spacing w:before="0" w:after="604" w:line="322" w:lineRule="exact"/>
        <w:ind w:left="20" w:right="20" w:firstLine="700"/>
        <w:jc w:val="both"/>
      </w:pPr>
      <w:r>
        <w:rPr>
          <w:rStyle w:val="1"/>
          <w:color w:val="000000"/>
        </w:rPr>
        <w:lastRenderedPageBreak/>
        <w:t xml:space="preserve">Созданная </w:t>
      </w:r>
      <w:proofErr w:type="spellStart"/>
      <w:r>
        <w:rPr>
          <w:rStyle w:val="1"/>
          <w:color w:val="000000"/>
        </w:rPr>
        <w:t>внутришкольная</w:t>
      </w:r>
      <w:proofErr w:type="spellEnd"/>
      <w:r>
        <w:rPr>
          <w:rStyle w:val="1"/>
          <w:color w:val="000000"/>
        </w:rPr>
        <w:t xml:space="preserve"> система повышения квалификации как со</w:t>
      </w:r>
      <w:r>
        <w:rPr>
          <w:rStyle w:val="1"/>
          <w:color w:val="000000"/>
        </w:rPr>
        <w:softHyphen/>
        <w:t>ставляющая профессиональной компетентности учителя позволяет успешно решать задачи, поставленные перед школой на современном этапе развития нашего общества.</w:t>
      </w:r>
    </w:p>
    <w:p w:rsidR="00265930" w:rsidRDefault="00265930"/>
    <w:sectPr w:rsidR="00265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29"/>
    <w:multiLevelType w:val="multilevel"/>
    <w:tmpl w:val="0000002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2D"/>
    <w:multiLevelType w:val="multilevel"/>
    <w:tmpl w:val="0000002C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491"/>
    <w:rsid w:val="001B7491"/>
    <w:rsid w:val="00265930"/>
    <w:rsid w:val="00C74B20"/>
    <w:rsid w:val="00E1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B5E03-64AE-42A0-A99C-32272B839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7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basedOn w:val="a0"/>
    <w:link w:val="31"/>
    <w:uiPriority w:val="99"/>
    <w:rsid w:val="00E17A47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E17A47"/>
    <w:pPr>
      <w:widowControl w:val="0"/>
      <w:shd w:val="clear" w:color="auto" w:fill="FFFFFF"/>
      <w:spacing w:before="300" w:after="0" w:line="317" w:lineRule="exact"/>
      <w:jc w:val="both"/>
      <w:outlineLvl w:val="2"/>
    </w:pPr>
    <w:rPr>
      <w:rFonts w:ascii="Times New Roman" w:hAnsi="Times New Roman" w:cs="Times New Roman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rsid w:val="00E17A47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4">
    <w:name w:val="Body Text"/>
    <w:basedOn w:val="a"/>
    <w:link w:val="1"/>
    <w:uiPriority w:val="99"/>
    <w:rsid w:val="00E17A47"/>
    <w:pPr>
      <w:widowControl w:val="0"/>
      <w:shd w:val="clear" w:color="auto" w:fill="FFFFFF"/>
      <w:spacing w:before="7140" w:after="60" w:line="240" w:lineRule="atLeast"/>
      <w:ind w:hanging="380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uiPriority w:val="99"/>
    <w:semiHidden/>
    <w:rsid w:val="00E17A47"/>
  </w:style>
  <w:style w:type="character" w:customStyle="1" w:styleId="4">
    <w:name w:val="Основной текст (4)_"/>
    <w:basedOn w:val="a0"/>
    <w:link w:val="41"/>
    <w:uiPriority w:val="99"/>
    <w:rsid w:val="00E17A47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E17A47"/>
    <w:pPr>
      <w:widowControl w:val="0"/>
      <w:shd w:val="clear" w:color="auto" w:fill="FFFFFF"/>
      <w:spacing w:before="540" w:after="420" w:line="240" w:lineRule="atLeast"/>
      <w:ind w:hanging="640"/>
      <w:jc w:val="center"/>
    </w:pPr>
    <w:rPr>
      <w:rFonts w:ascii="Times New Roman" w:hAnsi="Times New Roman" w:cs="Times New Roman"/>
      <w:i/>
      <w:iCs/>
      <w:sz w:val="27"/>
      <w:szCs w:val="27"/>
    </w:rPr>
  </w:style>
  <w:style w:type="paragraph" w:styleId="a6">
    <w:name w:val="No Spacing"/>
    <w:uiPriority w:val="1"/>
    <w:qFormat/>
    <w:rsid w:val="00E17A4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6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2022-05-04T10:37:00Z</dcterms:created>
  <dcterms:modified xsi:type="dcterms:W3CDTF">2022-05-04T11:10:00Z</dcterms:modified>
</cp:coreProperties>
</file>